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1117ba6e3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e149feadc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Ailly-sur-Meuse,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09978f45e4594" /><Relationship Type="http://schemas.openxmlformats.org/officeDocument/2006/relationships/numbering" Target="/word/numbering.xml" Id="Rb7ac41e0defe4e02" /><Relationship Type="http://schemas.openxmlformats.org/officeDocument/2006/relationships/settings" Target="/word/settings.xml" Id="Rf0d6cc5ec1294d2f" /><Relationship Type="http://schemas.openxmlformats.org/officeDocument/2006/relationships/image" Target="/word/media/83dc97ca-9cef-4f9f-825b-0edde0270a16.png" Id="R91fe149feadc4cb1" /></Relationships>
</file>