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30a043458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f4edb427f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Amfreville-les-Champs,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b99aacf6d42f9" /><Relationship Type="http://schemas.openxmlformats.org/officeDocument/2006/relationships/numbering" Target="/word/numbering.xml" Id="R91dbe035ce244c10" /><Relationship Type="http://schemas.openxmlformats.org/officeDocument/2006/relationships/settings" Target="/word/settings.xml" Id="R6db7472899514062" /><Relationship Type="http://schemas.openxmlformats.org/officeDocument/2006/relationships/image" Target="/word/media/9a02dbc4-a418-4a12-82c2-d7355d9caf1f.png" Id="Rcbaf4edb427f4784" /></Relationships>
</file>