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a0672d748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8a11e7f2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Amiens, Picardy,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e806f2b394123" /><Relationship Type="http://schemas.openxmlformats.org/officeDocument/2006/relationships/numbering" Target="/word/numbering.xml" Id="R1a53800574ff400f" /><Relationship Type="http://schemas.openxmlformats.org/officeDocument/2006/relationships/settings" Target="/word/settings.xml" Id="R5ea9d4385c51480e" /><Relationship Type="http://schemas.openxmlformats.org/officeDocument/2006/relationships/image" Target="/word/media/e5f8a805-005d-4ad3-a068-da639c62e4c9.png" Id="R84a8a11e7f284bcb" /></Relationships>
</file>