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30ad27f8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6f7c12dc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51ca63564284" /><Relationship Type="http://schemas.openxmlformats.org/officeDocument/2006/relationships/numbering" Target="/word/numbering.xml" Id="R59fe813c511f4e1b" /><Relationship Type="http://schemas.openxmlformats.org/officeDocument/2006/relationships/settings" Target="/word/settings.xml" Id="R49dca19da4734957" /><Relationship Type="http://schemas.openxmlformats.org/officeDocument/2006/relationships/image" Target="/word/media/5ecc2d38-cc70-45b6-9601-37ad08a0629d.png" Id="R3a66f7c12dcf4b64" /></Relationships>
</file>