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47fc6d39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3ca8deb5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Ardeuil-et-Montfauxelles,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99ab258134c97" /><Relationship Type="http://schemas.openxmlformats.org/officeDocument/2006/relationships/numbering" Target="/word/numbering.xml" Id="Rc7af4db2dcc74c89" /><Relationship Type="http://schemas.openxmlformats.org/officeDocument/2006/relationships/settings" Target="/word/settings.xml" Id="Rdd99d5f5af9141a9" /><Relationship Type="http://schemas.openxmlformats.org/officeDocument/2006/relationships/image" Target="/word/media/5a8e578c-4d8b-4045-a93e-7bd69fe87568.png" Id="R9603ca8deb5a4b3e" /></Relationships>
</file>