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0b752ff6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2a1c24d6df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Argenteuil, Ile-de-France,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17efb9587429f" /><Relationship Type="http://schemas.openxmlformats.org/officeDocument/2006/relationships/numbering" Target="/word/numbering.xml" Id="R12e3b6359e344ee8" /><Relationship Type="http://schemas.openxmlformats.org/officeDocument/2006/relationships/settings" Target="/word/settings.xml" Id="R84ba2405bb944989" /><Relationship Type="http://schemas.openxmlformats.org/officeDocument/2006/relationships/image" Target="/word/media/853ef612-b6f1-4944-ac5a-7bc9f2f42cb7.png" Id="R212a1c24d6df4e94" /></Relationships>
</file>