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1cba77e2a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519ea6d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Arleux-en-Gohelle,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5349183049d9" /><Relationship Type="http://schemas.openxmlformats.org/officeDocument/2006/relationships/numbering" Target="/word/numbering.xml" Id="Rfc2858b2c7574823" /><Relationship Type="http://schemas.openxmlformats.org/officeDocument/2006/relationships/settings" Target="/word/settings.xml" Id="R3b537503fe6c4435" /><Relationship Type="http://schemas.openxmlformats.org/officeDocument/2006/relationships/image" Target="/word/media/6f3acd3f-2b33-479e-bf28-b9372275e2ac.png" Id="R372e519ea6df4aac" /></Relationships>
</file>