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ba5fa4e66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b87bcebe3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Arnaudes,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b1229f9b84ed5" /><Relationship Type="http://schemas.openxmlformats.org/officeDocument/2006/relationships/numbering" Target="/word/numbering.xml" Id="R78bf1e5ea1d84a78" /><Relationship Type="http://schemas.openxmlformats.org/officeDocument/2006/relationships/settings" Target="/word/settings.xml" Id="Ra1da6a3abdc94877" /><Relationship Type="http://schemas.openxmlformats.org/officeDocument/2006/relationships/image" Target="/word/media/4b8c9832-4eda-49af-a573-fe33fd7a5470.png" Id="Ree1b87bcebe34132" /></Relationships>
</file>