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d1aa56530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5518c525a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Arraute-Charritte,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03f124f8d48ca" /><Relationship Type="http://schemas.openxmlformats.org/officeDocument/2006/relationships/numbering" Target="/word/numbering.xml" Id="R16f7df954ac04699" /><Relationship Type="http://schemas.openxmlformats.org/officeDocument/2006/relationships/settings" Target="/word/settings.xml" Id="Re8df7e7af98b4120" /><Relationship Type="http://schemas.openxmlformats.org/officeDocument/2006/relationships/image" Target="/word/media/0af5c817-ba3c-41dd-b65a-dbf63bd0f9cc.png" Id="R6805518c525a409f" /></Relationships>
</file>