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2e8038f27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d376869eb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Astoin,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d6e8c08c346b8" /><Relationship Type="http://schemas.openxmlformats.org/officeDocument/2006/relationships/numbering" Target="/word/numbering.xml" Id="R56d22e2ead4a4b1e" /><Relationship Type="http://schemas.openxmlformats.org/officeDocument/2006/relationships/settings" Target="/word/settings.xml" Id="R592a897de6204d5e" /><Relationship Type="http://schemas.openxmlformats.org/officeDocument/2006/relationships/image" Target="/word/media/9400d1eb-0a08-45be-bd5f-f1449373b18f.png" Id="Rff3d376869eb4e04" /></Relationships>
</file>