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4500861e2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6d7ac395a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Athis-Mons,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b2a0dff504b99" /><Relationship Type="http://schemas.openxmlformats.org/officeDocument/2006/relationships/numbering" Target="/word/numbering.xml" Id="Rf12db863bc704e00" /><Relationship Type="http://schemas.openxmlformats.org/officeDocument/2006/relationships/settings" Target="/word/settings.xml" Id="Rc248ce1b7dcd459e" /><Relationship Type="http://schemas.openxmlformats.org/officeDocument/2006/relationships/image" Target="/word/media/97bce3bf-0211-4b27-ac6b-05a878c69cf6.png" Id="R1966d7ac395a4135" /></Relationships>
</file>