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23cdc8c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e95367fb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Aulraule,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03400a6546c4" /><Relationship Type="http://schemas.openxmlformats.org/officeDocument/2006/relationships/numbering" Target="/word/numbering.xml" Id="Rafa555f602cd410b" /><Relationship Type="http://schemas.openxmlformats.org/officeDocument/2006/relationships/settings" Target="/word/settings.xml" Id="R3185ce251d9c4966" /><Relationship Type="http://schemas.openxmlformats.org/officeDocument/2006/relationships/image" Target="/word/media/1caf5d8a-2c8c-4d1c-8628-ace4e2297932.png" Id="R897e95367fb04015" /></Relationships>
</file>