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30a5cc02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99f01f4b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Autichamp,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515f685b0453b" /><Relationship Type="http://schemas.openxmlformats.org/officeDocument/2006/relationships/numbering" Target="/word/numbering.xml" Id="R3e53dffb599d4583" /><Relationship Type="http://schemas.openxmlformats.org/officeDocument/2006/relationships/settings" Target="/word/settings.xml" Id="Rfe1cec6f89dd4a98" /><Relationship Type="http://schemas.openxmlformats.org/officeDocument/2006/relationships/image" Target="/word/media/be5a1f92-97fd-4f73-b8a8-6f69af1c9944.png" Id="R700299f01f4b49dc" /></Relationships>
</file>