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698fa1894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a096f347d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Autruy-sur-Juine,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c20db3df5492c" /><Relationship Type="http://schemas.openxmlformats.org/officeDocument/2006/relationships/numbering" Target="/word/numbering.xml" Id="R305e8fa43c414950" /><Relationship Type="http://schemas.openxmlformats.org/officeDocument/2006/relationships/settings" Target="/word/settings.xml" Id="Re3a8214063594210" /><Relationship Type="http://schemas.openxmlformats.org/officeDocument/2006/relationships/image" Target="/word/media/68b4e2cb-b751-45dd-af4f-7dd989831512.png" Id="Rbdea096f347d4eae" /></Relationships>
</file>