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239cbc37c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3eac1b216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Badecon-le-Pin,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54945593b4432" /><Relationship Type="http://schemas.openxmlformats.org/officeDocument/2006/relationships/numbering" Target="/word/numbering.xml" Id="R67b97faa8ce34abb" /><Relationship Type="http://schemas.openxmlformats.org/officeDocument/2006/relationships/settings" Target="/word/settings.xml" Id="R4396de70b7f147ce" /><Relationship Type="http://schemas.openxmlformats.org/officeDocument/2006/relationships/image" Target="/word/media/ff1db713-bca8-43a2-8c9b-deef777b31e6.png" Id="R7d13eac1b2164586" /></Relationships>
</file>