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2c8a487ab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4420d54d8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Bazoches-les-Gallerandes,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fe00537d2443b" /><Relationship Type="http://schemas.openxmlformats.org/officeDocument/2006/relationships/numbering" Target="/word/numbering.xml" Id="R8afb2c6c40694cda" /><Relationship Type="http://schemas.openxmlformats.org/officeDocument/2006/relationships/settings" Target="/word/settings.xml" Id="R13dd2c1be58f44ff" /><Relationship Type="http://schemas.openxmlformats.org/officeDocument/2006/relationships/image" Target="/word/media/d63eb398-c8b6-4883-8e32-81e8a797aee6.png" Id="R0434420d54d84261" /></Relationships>
</file>