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348e36dff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f34161f5e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6bd0269b84e46" /><Relationship Type="http://schemas.openxmlformats.org/officeDocument/2006/relationships/numbering" Target="/word/numbering.xml" Id="R2be38bcdab784492" /><Relationship Type="http://schemas.openxmlformats.org/officeDocument/2006/relationships/settings" Target="/word/settings.xml" Id="R2e11d980eee44a5b" /><Relationship Type="http://schemas.openxmlformats.org/officeDocument/2006/relationships/image" Target="/word/media/0ad74b4e-3526-48fa-9860-e1f2d3ca937c.png" Id="Ra69f34161f5e4fef" /></Relationships>
</file>