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bebe4f14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36e0bc97e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Berneval-le-Grand,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ce22850e40f9" /><Relationship Type="http://schemas.openxmlformats.org/officeDocument/2006/relationships/numbering" Target="/word/numbering.xml" Id="R898c11d66e174950" /><Relationship Type="http://schemas.openxmlformats.org/officeDocument/2006/relationships/settings" Target="/word/settings.xml" Id="R272c60848a1b4a19" /><Relationship Type="http://schemas.openxmlformats.org/officeDocument/2006/relationships/image" Target="/word/media/30b6ee8e-8e87-4c27-b053-783caf7a8233.png" Id="Re4336e0bc97e4e0a" /></Relationships>
</file>