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1a7fbd589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b33035a5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Biencourt-sur-Orge,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f1725940645bb" /><Relationship Type="http://schemas.openxmlformats.org/officeDocument/2006/relationships/numbering" Target="/word/numbering.xml" Id="Rd6e262bf32d245f1" /><Relationship Type="http://schemas.openxmlformats.org/officeDocument/2006/relationships/settings" Target="/word/settings.xml" Id="Rac83dbd8f262474f" /><Relationship Type="http://schemas.openxmlformats.org/officeDocument/2006/relationships/image" Target="/word/media/250b5893-1a9a-4a6d-962d-7de809fba5d8.png" Id="Rd83b33035a5f451e" /></Relationships>
</file>