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e0fc66b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1a47ab7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Bissey-la-Pierre,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481658f0479e" /><Relationship Type="http://schemas.openxmlformats.org/officeDocument/2006/relationships/numbering" Target="/word/numbering.xml" Id="R8c1f9f89a8984c4a" /><Relationship Type="http://schemas.openxmlformats.org/officeDocument/2006/relationships/settings" Target="/word/settings.xml" Id="R13efdb20b80b4d65" /><Relationship Type="http://schemas.openxmlformats.org/officeDocument/2006/relationships/image" Target="/word/media/d8067845-7a51-4d04-af06-f0999e37eaea.png" Id="Rab421a47ab754118" /></Relationships>
</file>