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5527e02b2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8d1fdd73d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Bonnetage,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eba7947134399" /><Relationship Type="http://schemas.openxmlformats.org/officeDocument/2006/relationships/numbering" Target="/word/numbering.xml" Id="Rfbad0f78ae9f4be9" /><Relationship Type="http://schemas.openxmlformats.org/officeDocument/2006/relationships/settings" Target="/word/settings.xml" Id="R015ecb2630e54a60" /><Relationship Type="http://schemas.openxmlformats.org/officeDocument/2006/relationships/image" Target="/word/media/db4b7d26-9a96-4fb6-b001-646ec1f21a0b.png" Id="R93a8d1fdd73d43a9" /></Relationships>
</file>