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0f2d5a05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fee1f295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Borderes-sur-l'Echez,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612fd05f488b" /><Relationship Type="http://schemas.openxmlformats.org/officeDocument/2006/relationships/numbering" Target="/word/numbering.xml" Id="R26b41495276b417d" /><Relationship Type="http://schemas.openxmlformats.org/officeDocument/2006/relationships/settings" Target="/word/settings.xml" Id="R1568ec7eb6fa477e" /><Relationship Type="http://schemas.openxmlformats.org/officeDocument/2006/relationships/image" Target="/word/media/aba89ef1-758f-43c0-a3c6-1b2d1e91c041.png" Id="Ra401fee1f29542b4" /></Relationships>
</file>