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24489707b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597a497a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Bosc-Guerard-Saint-Adrien,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5e888ebf44ef3" /><Relationship Type="http://schemas.openxmlformats.org/officeDocument/2006/relationships/numbering" Target="/word/numbering.xml" Id="R939591dcbf6f40ff" /><Relationship Type="http://schemas.openxmlformats.org/officeDocument/2006/relationships/settings" Target="/word/settings.xml" Id="R5b3930ff4d904be2" /><Relationship Type="http://schemas.openxmlformats.org/officeDocument/2006/relationships/image" Target="/word/media/3f7735db-f04b-4de6-8f46-70005b442282.png" Id="Re48c597a497a43f6" /></Relationships>
</file>