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6e7af698d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ee9d1ca77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Bouchamps-les-Craon,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e8806e0b94fef" /><Relationship Type="http://schemas.openxmlformats.org/officeDocument/2006/relationships/numbering" Target="/word/numbering.xml" Id="R85cee33e43f441e1" /><Relationship Type="http://schemas.openxmlformats.org/officeDocument/2006/relationships/settings" Target="/word/settings.xml" Id="R12806d5ba8a0465e" /><Relationship Type="http://schemas.openxmlformats.org/officeDocument/2006/relationships/image" Target="/word/media/ce7e2f61-df13-42f8-b34d-fec3f3d7627d.png" Id="Re68ee9d1ca7745f8" /></Relationships>
</file>