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1a4fb76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869d4f0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Bourg-Saint-Maurice,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a13c9bfbb4040" /><Relationship Type="http://schemas.openxmlformats.org/officeDocument/2006/relationships/numbering" Target="/word/numbering.xml" Id="R59b3a7dc0bc84f67" /><Relationship Type="http://schemas.openxmlformats.org/officeDocument/2006/relationships/settings" Target="/word/settings.xml" Id="R1ba1a7a70dbf4e72" /><Relationship Type="http://schemas.openxmlformats.org/officeDocument/2006/relationships/image" Target="/word/media/4c0f2b69-c108-4766-9700-659efab41743.png" Id="R6366869d4f004501" /></Relationships>
</file>