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9e25b66a1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8a85e5c7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Boutonnas,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af00798a34d28" /><Relationship Type="http://schemas.openxmlformats.org/officeDocument/2006/relationships/numbering" Target="/word/numbering.xml" Id="R6f291cfde45b4224" /><Relationship Type="http://schemas.openxmlformats.org/officeDocument/2006/relationships/settings" Target="/word/settings.xml" Id="R9168bd510d72478f" /><Relationship Type="http://schemas.openxmlformats.org/officeDocument/2006/relationships/image" Target="/word/media/3a388fd1-7589-428c-affd-db7d5f8854af.png" Id="R1fc8a85e5c704a7a" /></Relationships>
</file>