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c85826c91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3d11d317b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Breux-sur-Avre,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168968d924b7a" /><Relationship Type="http://schemas.openxmlformats.org/officeDocument/2006/relationships/numbering" Target="/word/numbering.xml" Id="R011c5379dd2444c5" /><Relationship Type="http://schemas.openxmlformats.org/officeDocument/2006/relationships/settings" Target="/word/settings.xml" Id="R65df6135d86f47cc" /><Relationship Type="http://schemas.openxmlformats.org/officeDocument/2006/relationships/image" Target="/word/media/505f2cf7-cde0-406d-b519-77225aa6ab4c.png" Id="Rfd33d11d317b489d" /></Relationships>
</file>