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8bdd4e6b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0a9c3e060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Brie-Comte-Robert,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852760d0c4d3b" /><Relationship Type="http://schemas.openxmlformats.org/officeDocument/2006/relationships/numbering" Target="/word/numbering.xml" Id="R55044a38e75d4d72" /><Relationship Type="http://schemas.openxmlformats.org/officeDocument/2006/relationships/settings" Target="/word/settings.xml" Id="R3b491a493d804b08" /><Relationship Type="http://schemas.openxmlformats.org/officeDocument/2006/relationships/image" Target="/word/media/25694bac-efd3-48a6-b482-734cb02eb466.png" Id="R4c00a9c3e060440f" /></Relationships>
</file>