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d379dc057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a40c48296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Bussy-le-Repos,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75d84e13a43b0" /><Relationship Type="http://schemas.openxmlformats.org/officeDocument/2006/relationships/numbering" Target="/word/numbering.xml" Id="Rfb4091b834114111" /><Relationship Type="http://schemas.openxmlformats.org/officeDocument/2006/relationships/settings" Target="/word/settings.xml" Id="R4f96c972582c4764" /><Relationship Type="http://schemas.openxmlformats.org/officeDocument/2006/relationships/image" Target="/word/media/59960b3a-9d9f-47a5-8fb2-85337b99875c.png" Id="Rb77a40c482964a86" /></Relationships>
</file>