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21dff30d4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b205018fc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Caen, Basse-Normandie,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d79e9ddf54950" /><Relationship Type="http://schemas.openxmlformats.org/officeDocument/2006/relationships/numbering" Target="/word/numbering.xml" Id="Re63ac8d259d2490f" /><Relationship Type="http://schemas.openxmlformats.org/officeDocument/2006/relationships/settings" Target="/word/settings.xml" Id="R2435adb31a424fa4" /><Relationship Type="http://schemas.openxmlformats.org/officeDocument/2006/relationships/image" Target="/word/media/0ba11ced-090c-4e2a-a1bf-8157ae9f7961.png" Id="R581b205018fc434d" /></Relationships>
</file>