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9f61be555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d20fb771e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Campigneulles-les-Grandes,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3ecb1f3094f23" /><Relationship Type="http://schemas.openxmlformats.org/officeDocument/2006/relationships/numbering" Target="/word/numbering.xml" Id="Rd2b8236c104340ee" /><Relationship Type="http://schemas.openxmlformats.org/officeDocument/2006/relationships/settings" Target="/word/settings.xml" Id="Rbcc1d696e3f34e58" /><Relationship Type="http://schemas.openxmlformats.org/officeDocument/2006/relationships/image" Target="/word/media/4ee35831-65e2-4c01-8e37-2b0b801fec4c.png" Id="Rda8d20fb771e454e" /></Relationships>
</file>