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f815faf62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2fb5a80e2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Carbonacce,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e72c57a4f4e7e" /><Relationship Type="http://schemas.openxmlformats.org/officeDocument/2006/relationships/numbering" Target="/word/numbering.xml" Id="R26f81f64820d4fa5" /><Relationship Type="http://schemas.openxmlformats.org/officeDocument/2006/relationships/settings" Target="/word/settings.xml" Id="Rf5681bc8441746db" /><Relationship Type="http://schemas.openxmlformats.org/officeDocument/2006/relationships/image" Target="/word/media/df4c9043-1716-4b53-ad36-ad40bd7e8d8c.png" Id="Rd9d2fb5a80e24a47" /></Relationships>
</file>