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2876457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269ef0d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Cargiaca,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e9cb492a64357" /><Relationship Type="http://schemas.openxmlformats.org/officeDocument/2006/relationships/numbering" Target="/word/numbering.xml" Id="Rf66a478ca32d4c66" /><Relationship Type="http://schemas.openxmlformats.org/officeDocument/2006/relationships/settings" Target="/word/settings.xml" Id="R560877c81dca4058" /><Relationship Type="http://schemas.openxmlformats.org/officeDocument/2006/relationships/image" Target="/word/media/2dc9adc8-ffef-4b12-8303-d24e6fd69ee9.png" Id="R2ac6269ef0db4b07" /></Relationships>
</file>