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4df4565f7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62f5c37b4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Castelnau-Pegayrols,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bbeb7c2924166" /><Relationship Type="http://schemas.openxmlformats.org/officeDocument/2006/relationships/numbering" Target="/word/numbering.xml" Id="R54f87a1acfbe424e" /><Relationship Type="http://schemas.openxmlformats.org/officeDocument/2006/relationships/settings" Target="/word/settings.xml" Id="Ra17fd5e5e277493c" /><Relationship Type="http://schemas.openxmlformats.org/officeDocument/2006/relationships/image" Target="/word/media/56ad10b2-809f-4b07-8d56-443ea52ff09d.png" Id="R63062f5c37b446bf" /></Relationships>
</file>