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1fe27d254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14e52ee82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Castelnaud-de-Gratecambe,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625f404f445ad" /><Relationship Type="http://schemas.openxmlformats.org/officeDocument/2006/relationships/numbering" Target="/word/numbering.xml" Id="R5bfee96fc4b646f3" /><Relationship Type="http://schemas.openxmlformats.org/officeDocument/2006/relationships/settings" Target="/word/settings.xml" Id="Rf578609575934435" /><Relationship Type="http://schemas.openxmlformats.org/officeDocument/2006/relationships/image" Target="/word/media/3d180a8b-ad30-4874-8c61-27479f08744e.png" Id="R77114e52ee824e06" /></Relationships>
</file>