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d98a032b8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a60aacd14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Castera-Lou,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e2f9ae29c4536" /><Relationship Type="http://schemas.openxmlformats.org/officeDocument/2006/relationships/numbering" Target="/word/numbering.xml" Id="R8a626fba8e8440ee" /><Relationship Type="http://schemas.openxmlformats.org/officeDocument/2006/relationships/settings" Target="/word/settings.xml" Id="R332cecd857bd4c1f" /><Relationship Type="http://schemas.openxmlformats.org/officeDocument/2006/relationships/image" Target="/word/media/f0fedda1-7a77-4038-8ee0-d2153182d459.png" Id="R608a60aacd1440df" /></Relationships>
</file>