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4e4960215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1f471415d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Caunette-sur-Lauquet,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67f8dcc134e50" /><Relationship Type="http://schemas.openxmlformats.org/officeDocument/2006/relationships/numbering" Target="/word/numbering.xml" Id="Rca0b79e23c9f4a4d" /><Relationship Type="http://schemas.openxmlformats.org/officeDocument/2006/relationships/settings" Target="/word/settings.xml" Id="R7e8d9f6e0aba46b6" /><Relationship Type="http://schemas.openxmlformats.org/officeDocument/2006/relationships/image" Target="/word/media/dda96469-ce7b-4b6d-8900-b4c9f11b6f4f.png" Id="R7191f471415d4a70" /></Relationships>
</file>