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1a72cc04c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f6e662116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Ceilhes-et-Rocozels,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3c746e93544f7" /><Relationship Type="http://schemas.openxmlformats.org/officeDocument/2006/relationships/numbering" Target="/word/numbering.xml" Id="R9f16076340674472" /><Relationship Type="http://schemas.openxmlformats.org/officeDocument/2006/relationships/settings" Target="/word/settings.xml" Id="R59352760037a4129" /><Relationship Type="http://schemas.openxmlformats.org/officeDocument/2006/relationships/image" Target="/word/media/7f15030f-5857-4990-8712-dc66ae2cddc4.png" Id="R264f6e66211642b5" /></Relationships>
</file>