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d9d12290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355e2519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Chainaz-les-Frasses,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3a7d9ecb4f7e" /><Relationship Type="http://schemas.openxmlformats.org/officeDocument/2006/relationships/numbering" Target="/word/numbering.xml" Id="R63b5e2f133464c6f" /><Relationship Type="http://schemas.openxmlformats.org/officeDocument/2006/relationships/settings" Target="/word/settings.xml" Id="R37b06b2e3fa14700" /><Relationship Type="http://schemas.openxmlformats.org/officeDocument/2006/relationships/image" Target="/word/media/c5c64bfb-b161-464f-9bb1-4634e8df12f0.png" Id="R975355e2519f4155" /></Relationships>
</file>