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55742cdb9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90ac35e1c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Chalain-le-Comtal,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3afcda84f4d23" /><Relationship Type="http://schemas.openxmlformats.org/officeDocument/2006/relationships/numbering" Target="/word/numbering.xml" Id="Rcba7a93a96d644eb" /><Relationship Type="http://schemas.openxmlformats.org/officeDocument/2006/relationships/settings" Target="/word/settings.xml" Id="R1ff562f4386b449f" /><Relationship Type="http://schemas.openxmlformats.org/officeDocument/2006/relationships/image" Target="/word/media/1c89a3b2-dce1-470d-b6c9-d1553f2edb44.png" Id="R19e90ac35e1c471c" /></Relationships>
</file>