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4e1caf8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bace779d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Chamalieres-sur-Loire,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36e5c54114bef" /><Relationship Type="http://schemas.openxmlformats.org/officeDocument/2006/relationships/numbering" Target="/word/numbering.xml" Id="R1e4aa897a4af4415" /><Relationship Type="http://schemas.openxmlformats.org/officeDocument/2006/relationships/settings" Target="/word/settings.xml" Id="R566e8ef10afe4be7" /><Relationship Type="http://schemas.openxmlformats.org/officeDocument/2006/relationships/image" Target="/word/media/e6498c38-3cbd-4012-8238-fab1f8e06447.png" Id="Rf59bace779dd4c29" /></Relationships>
</file>