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4ab6eea4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d461adc22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Chambon-Sainte-Croix,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c8ac8e41f4c4e" /><Relationship Type="http://schemas.openxmlformats.org/officeDocument/2006/relationships/numbering" Target="/word/numbering.xml" Id="R7f4ff8af5bf344f3" /><Relationship Type="http://schemas.openxmlformats.org/officeDocument/2006/relationships/settings" Target="/word/settings.xml" Id="R7b640bc8b9cc41a9" /><Relationship Type="http://schemas.openxmlformats.org/officeDocument/2006/relationships/image" Target="/word/media/b849d118-0af7-4ead-85d5-39ce01a73732.png" Id="Rdd1d461adc22481c" /></Relationships>
</file>