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91edc4b8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ba3620f85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Champforgeuil,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9298b94c4c0b" /><Relationship Type="http://schemas.openxmlformats.org/officeDocument/2006/relationships/numbering" Target="/word/numbering.xml" Id="Rae7bd2e3d2b24830" /><Relationship Type="http://schemas.openxmlformats.org/officeDocument/2006/relationships/settings" Target="/word/settings.xml" Id="R4f0f9ea8fcc04f79" /><Relationship Type="http://schemas.openxmlformats.org/officeDocument/2006/relationships/image" Target="/word/media/e01e97a6-6c5e-4e1e-baf5-15d9ae4385e6.png" Id="R35bba3620f854cb9" /></Relationships>
</file>