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fd585fa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7d3c77d7f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Champs-sur-Tarentaine-Marchal,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1c6900b84c58" /><Relationship Type="http://schemas.openxmlformats.org/officeDocument/2006/relationships/numbering" Target="/word/numbering.xml" Id="R865537c2e19248f1" /><Relationship Type="http://schemas.openxmlformats.org/officeDocument/2006/relationships/settings" Target="/word/settings.xml" Id="Rf51ef93138664945" /><Relationship Type="http://schemas.openxmlformats.org/officeDocument/2006/relationships/image" Target="/word/media/617bd954-703b-43cd-b7c5-7c94375cb19a.png" Id="R2c07d3c77d7f459f" /></Relationships>
</file>