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bd5614a22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659dfe3c3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Chapelle de Brochas,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219ffcbb84c76" /><Relationship Type="http://schemas.openxmlformats.org/officeDocument/2006/relationships/numbering" Target="/word/numbering.xml" Id="R2a722ffc1d554fe5" /><Relationship Type="http://schemas.openxmlformats.org/officeDocument/2006/relationships/settings" Target="/word/settings.xml" Id="Rd1f4f6f281a6479c" /><Relationship Type="http://schemas.openxmlformats.org/officeDocument/2006/relationships/image" Target="/word/media/33390c0e-1692-407e-8292-2d005d2a7956.png" Id="R98a659dfe3c346b8" /></Relationships>
</file>