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b6558137b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fbcfc51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Chateauneuf-du-Rhone,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d0dcc3e0f4028" /><Relationship Type="http://schemas.openxmlformats.org/officeDocument/2006/relationships/numbering" Target="/word/numbering.xml" Id="R4487e0dbdf2c4969" /><Relationship Type="http://schemas.openxmlformats.org/officeDocument/2006/relationships/settings" Target="/word/settings.xml" Id="R9f5c585d8d8144ee" /><Relationship Type="http://schemas.openxmlformats.org/officeDocument/2006/relationships/image" Target="/word/media/7ff22b95-c65d-4ca7-aafc-b5874ee4c3d6.png" Id="R6fadfbcfc5104660" /></Relationships>
</file>