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b26027a43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242f110bc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Chevannay,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feb7e77e64ef5" /><Relationship Type="http://schemas.openxmlformats.org/officeDocument/2006/relationships/numbering" Target="/word/numbering.xml" Id="R55a55cf08f034d85" /><Relationship Type="http://schemas.openxmlformats.org/officeDocument/2006/relationships/settings" Target="/word/settings.xml" Id="R03ebee5cac114281" /><Relationship Type="http://schemas.openxmlformats.org/officeDocument/2006/relationships/image" Target="/word/media/7a7cf5f1-72c7-4b46-ac17-2ddf562b725d.png" Id="Rf7d242f110bc433f" /></Relationships>
</file>