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0e6cacf7a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0f40e0ba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Cirfontaines-en-Ornois,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95a753b1a4cb8" /><Relationship Type="http://schemas.openxmlformats.org/officeDocument/2006/relationships/numbering" Target="/word/numbering.xml" Id="Re9980efe7c1d4b52" /><Relationship Type="http://schemas.openxmlformats.org/officeDocument/2006/relationships/settings" Target="/word/settings.xml" Id="R157ef922bd2543a5" /><Relationship Type="http://schemas.openxmlformats.org/officeDocument/2006/relationships/image" Target="/word/media/a76bb4c4-c8e3-49e2-bcbe-9d8b417a719e.png" Id="R4b50f40e0ba343ad" /></Relationships>
</file>