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d1516266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c201f84fb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Colleville-Montgomery,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711201ea41e0" /><Relationship Type="http://schemas.openxmlformats.org/officeDocument/2006/relationships/numbering" Target="/word/numbering.xml" Id="R3b9da5e47099490b" /><Relationship Type="http://schemas.openxmlformats.org/officeDocument/2006/relationships/settings" Target="/word/settings.xml" Id="Rf36b65a39ded4588" /><Relationship Type="http://schemas.openxmlformats.org/officeDocument/2006/relationships/image" Target="/word/media/085b372c-d33e-4051-8dce-3e6bf29ba131.png" Id="R667c201f84fb4b0e" /></Relationships>
</file>