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caa1a027c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956021f47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Colombey-les-Belles,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df7bc48f7440a" /><Relationship Type="http://schemas.openxmlformats.org/officeDocument/2006/relationships/numbering" Target="/word/numbering.xml" Id="R8368190fdfeb4931" /><Relationship Type="http://schemas.openxmlformats.org/officeDocument/2006/relationships/settings" Target="/word/settings.xml" Id="R85ebe945e1ee48ec" /><Relationship Type="http://schemas.openxmlformats.org/officeDocument/2006/relationships/image" Target="/word/media/0c011ffc-ffa9-4b9b-ab43-b9bb8228ab4c.png" Id="Rdfe956021f474e8c" /></Relationships>
</file>